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6219C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 w14:paraId="26E5D5EE"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2B882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被检查工程造价咨询企业名单（19个）</w:t>
      </w:r>
    </w:p>
    <w:bookmarkEnd w:id="0"/>
    <w:p w14:paraId="406C0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7FB5C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河北捷成工程项目管理有限公司</w:t>
      </w:r>
    </w:p>
    <w:p w14:paraId="6877E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河北恒基建设招标有限公司</w:t>
      </w:r>
    </w:p>
    <w:p w14:paraId="70002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河北中瑞华工程咨询有限公司</w:t>
      </w:r>
    </w:p>
    <w:p w14:paraId="29925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中建安工程管理有限公司</w:t>
      </w:r>
    </w:p>
    <w:p w14:paraId="1806A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河北鹏里项目管理有限公司</w:t>
      </w:r>
    </w:p>
    <w:p w14:paraId="59B22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河北翰易工程造价咨询有限公司</w:t>
      </w:r>
    </w:p>
    <w:p w14:paraId="2AE27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石家庄亿通招标有限公司</w:t>
      </w:r>
    </w:p>
    <w:p w14:paraId="35AA8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石家庄春芽项目管理有限公司</w:t>
      </w:r>
    </w:p>
    <w:p w14:paraId="28D2B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河北德昊工程造价咨询有限公司</w:t>
      </w:r>
    </w:p>
    <w:p w14:paraId="51AE8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河北华恒工程项目管理咨询有限公司</w:t>
      </w:r>
    </w:p>
    <w:p w14:paraId="18EE8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河北天健工程项目管理有限公司</w:t>
      </w:r>
    </w:p>
    <w:p w14:paraId="6D6FE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河北三源安泰工程造价咨询有限公司</w:t>
      </w:r>
    </w:p>
    <w:p w14:paraId="429D9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河北恒奥工程项目管理有限公司</w:t>
      </w:r>
    </w:p>
    <w:p w14:paraId="1A777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河北鑫诚工程造价咨询有限公司</w:t>
      </w:r>
    </w:p>
    <w:p w14:paraId="4A282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河北康龙德工程造价咨询有限公司</w:t>
      </w:r>
    </w:p>
    <w:p w14:paraId="1B77C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中赢阔展工程项目管理（河北）有限公司</w:t>
      </w:r>
    </w:p>
    <w:p w14:paraId="165DE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河北燕晟工程咨询有限公司</w:t>
      </w:r>
    </w:p>
    <w:p w14:paraId="7302C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河北融存工程项目管理有限公司</w:t>
      </w:r>
    </w:p>
    <w:p w14:paraId="3352A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河北昊林工程咨询有限公司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80CD6"/>
    <w:rsid w:val="01A8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2025-09-02T02:57:00Z</dcterms:created>
  <dc:creator>微信用户</dc:creator>
  <cp:lastModifiedBy>微信用户</cp:lastModifiedBy>
  <dcterms:modified xsi:type="dcterms:W3CDTF">2025-09-02T02:59:22Z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1F258EB5F68F42C2920A4E2E090C6CF7_11</vt:lpwstr>
  </property>
  <property fmtid="{D5CDD505-2E9C-101B-9397-08002B2CF9AE}" pid="4" name="KSOTemplateDocerSaveRecord">
    <vt:lpwstr>eyJoZGlkIjoiZGZiMTE4YTk4NjdjYzQwMzMzNjM4NzRmYTdhYjcxZDAiLCJ1c2VySWQiOiIxMjc4MTI0NjI0In0=</vt:lpwstr>
  </property>
</Properties>
</file>